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611C7" w14:textId="77777777" w:rsidR="00861C3F" w:rsidRDefault="00000000">
      <w:pPr>
        <w:spacing w:after="80"/>
      </w:pPr>
      <w:r>
        <w:rPr>
          <w:b/>
          <w:bCs/>
          <w:color w:val="1F3864"/>
          <w:sz w:val="52"/>
          <w:szCs w:val="52"/>
        </w:rPr>
        <w:t>Event Recap</w:t>
      </w:r>
    </w:p>
    <w:p w14:paraId="25F4EB6B" w14:textId="77777777" w:rsidR="00861C3F" w:rsidRDefault="00000000">
      <w:pPr>
        <w:spacing w:after="60"/>
      </w:pPr>
      <w:r>
        <w:rPr>
          <w:color w:val="444444"/>
          <w:sz w:val="26"/>
          <w:szCs w:val="26"/>
        </w:rPr>
        <w:t>National Undergraduate Case Championship — Fall 2025</w:t>
      </w:r>
    </w:p>
    <w:p w14:paraId="3FF81F78" w14:textId="77777777" w:rsidR="00861C3F" w:rsidRDefault="00000000">
      <w:pPr>
        <w:spacing w:after="320"/>
      </w:pPr>
      <w:r>
        <w:rPr>
          <w:i/>
          <w:iCs/>
          <w:color w:val="888888"/>
          <w:sz w:val="20"/>
          <w:szCs w:val="20"/>
        </w:rPr>
        <w:t>Prepared by [Club Name]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00"/>
        <w:gridCol w:w="7160"/>
      </w:tblGrid>
      <w:tr w:rsidR="00861C3F" w14:paraId="5723877D"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DF2FA"/>
            <w:tcMar>
              <w:top w:w="80" w:type="dxa"/>
              <w:left w:w="120" w:type="dxa"/>
              <w:bottom w:w="80" w:type="dxa"/>
              <w:right w:w="120" w:type="dxa"/>
            </w:tcMar>
          </w:tcPr>
          <w:p w14:paraId="2CDC0FE4" w14:textId="77777777" w:rsidR="00861C3F" w:rsidRDefault="00000000">
            <w:r>
              <w:rPr>
                <w:b/>
                <w:color w:val="2E5EA8"/>
                <w:sz w:val="20"/>
                <w:szCs w:val="20"/>
              </w:rPr>
              <w:t>Date</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5A7ABE" w14:textId="77777777" w:rsidR="00861C3F" w:rsidRDefault="00000000">
            <w:r>
              <w:rPr>
                <w:color w:val="000000"/>
                <w:sz w:val="20"/>
                <w:szCs w:val="20"/>
              </w:rPr>
              <w:t>November 8, 2025</w:t>
            </w:r>
          </w:p>
        </w:tc>
      </w:tr>
      <w:tr w:rsidR="00861C3F" w14:paraId="13F84C6F"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DF2FA"/>
            <w:tcMar>
              <w:top w:w="80" w:type="dxa"/>
              <w:left w:w="120" w:type="dxa"/>
              <w:bottom w:w="80" w:type="dxa"/>
              <w:right w:w="120" w:type="dxa"/>
            </w:tcMar>
          </w:tcPr>
          <w:p w14:paraId="0911B6A8" w14:textId="77777777" w:rsidR="00861C3F" w:rsidRDefault="00000000">
            <w:r>
              <w:rPr>
                <w:b/>
                <w:color w:val="2E5EA8"/>
                <w:sz w:val="20"/>
                <w:szCs w:val="20"/>
              </w:rPr>
              <w:t>Location</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990242" w14:textId="77777777" w:rsidR="00861C3F" w:rsidRDefault="00000000">
            <w:r>
              <w:rPr>
                <w:color w:val="000000"/>
                <w:sz w:val="20"/>
                <w:szCs w:val="20"/>
              </w:rPr>
              <w:t>Ross School of Business, Ann Arbor, MI</w:t>
            </w:r>
          </w:p>
        </w:tc>
      </w:tr>
      <w:tr w:rsidR="00861C3F" w14:paraId="6F4C754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DF2FA"/>
            <w:tcMar>
              <w:top w:w="80" w:type="dxa"/>
              <w:left w:w="120" w:type="dxa"/>
              <w:bottom w:w="80" w:type="dxa"/>
              <w:right w:w="120" w:type="dxa"/>
            </w:tcMar>
          </w:tcPr>
          <w:p w14:paraId="3799097A" w14:textId="77777777" w:rsidR="00861C3F" w:rsidRDefault="00000000">
            <w:r>
              <w:rPr>
                <w:b/>
                <w:color w:val="2E5EA8"/>
                <w:sz w:val="20"/>
                <w:szCs w:val="20"/>
              </w:rPr>
              <w:t>Format</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0D6E48" w14:textId="77777777" w:rsidR="00861C3F" w:rsidRDefault="00000000">
            <w:r>
              <w:rPr>
                <w:color w:val="000000"/>
                <w:sz w:val="20"/>
                <w:szCs w:val="20"/>
              </w:rPr>
              <w:t>20-minute prep, 20-minute presentation, 10-minute Q&amp;A, panel of three judges</w:t>
            </w:r>
          </w:p>
        </w:tc>
      </w:tr>
      <w:tr w:rsidR="00861C3F" w14:paraId="6C16F239"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DF2FA"/>
            <w:tcMar>
              <w:top w:w="80" w:type="dxa"/>
              <w:left w:w="120" w:type="dxa"/>
              <w:bottom w:w="80" w:type="dxa"/>
              <w:right w:w="120" w:type="dxa"/>
            </w:tcMar>
          </w:tcPr>
          <w:p w14:paraId="633C1CAD" w14:textId="77777777" w:rsidR="00861C3F" w:rsidRDefault="00000000">
            <w:r>
              <w:rPr>
                <w:b/>
                <w:color w:val="2E5EA8"/>
                <w:sz w:val="20"/>
                <w:szCs w:val="20"/>
              </w:rPr>
              <w:t>Team</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250AAB" w14:textId="77777777" w:rsidR="00861C3F" w:rsidRDefault="00000000">
            <w:r>
              <w:rPr>
                <w:color w:val="000000"/>
                <w:sz w:val="20"/>
                <w:szCs w:val="20"/>
              </w:rPr>
              <w:t>Sofia, Marcus, Priya, Jordan</w:t>
            </w:r>
          </w:p>
        </w:tc>
      </w:tr>
      <w:tr w:rsidR="00861C3F" w14:paraId="67335655"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DF2FA"/>
            <w:tcMar>
              <w:top w:w="80" w:type="dxa"/>
              <w:left w:w="120" w:type="dxa"/>
              <w:bottom w:w="80" w:type="dxa"/>
              <w:right w:w="120" w:type="dxa"/>
            </w:tcMar>
          </w:tcPr>
          <w:p w14:paraId="47576613" w14:textId="77777777" w:rsidR="00861C3F" w:rsidRDefault="00000000">
            <w:r>
              <w:rPr>
                <w:b/>
                <w:color w:val="2E5EA8"/>
                <w:sz w:val="20"/>
                <w:szCs w:val="20"/>
              </w:rPr>
              <w:t>Competing teams</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F3B9FF" w14:textId="77777777" w:rsidR="00861C3F" w:rsidRDefault="00000000">
            <w:r>
              <w:rPr>
                <w:color w:val="000000"/>
                <w:sz w:val="20"/>
                <w:szCs w:val="20"/>
              </w:rPr>
              <w:t>14 teams from 11 universities</w:t>
            </w:r>
          </w:p>
        </w:tc>
      </w:tr>
    </w:tbl>
    <w:p w14:paraId="3783EDE5" w14:textId="77777777" w:rsidR="00861C3F" w:rsidRDefault="00861C3F">
      <w:pPr>
        <w:spacing w:after="80"/>
      </w:pPr>
    </w:p>
    <w:p w14:paraId="5B4A3D10" w14:textId="77777777" w:rsidR="00861C3F" w:rsidRDefault="00000000">
      <w:pPr>
        <w:pStyle w:val="Heading1"/>
      </w:pPr>
      <w:r>
        <w:t>Results</w:t>
      </w:r>
    </w:p>
    <w:p w14:paraId="4A15649B" w14:textId="77777777" w:rsidR="00861C3F" w:rsidRDefault="00000000">
      <w:pPr>
        <w:spacing w:after="120"/>
      </w:pPr>
      <w:r>
        <w:t>We placed 2nd overall — and 1st on presentation score, which none of us expected going in. The case topic (retail supply chain disruption) was a departure from the finance-heavy cases we’d prepped for, and prep time was tight: we didn’t get a full run-through before our slot.</w:t>
      </w:r>
    </w:p>
    <w:p w14:paraId="31C16753" w14:textId="77777777" w:rsidR="00861C3F" w:rsidRDefault="00861C3F">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20"/>
        <w:gridCol w:w="3120"/>
        <w:gridCol w:w="3120"/>
      </w:tblGrid>
      <w:tr w:rsidR="00861C3F" w14:paraId="6EF85EA9" w14:textId="77777777">
        <w:tblPrEx>
          <w:tblCellMar>
            <w:top w:w="0" w:type="dxa"/>
            <w:bottom w:w="0" w:type="dxa"/>
          </w:tblCellMar>
        </w:tblPrEx>
        <w:trPr>
          <w:tblHeader/>
        </w:trPr>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3A5ACE6" w14:textId="77777777" w:rsidR="00861C3F" w:rsidRDefault="00000000">
            <w:r>
              <w:rPr>
                <w:b/>
                <w:color w:val="FFFFFF"/>
                <w:sz w:val="20"/>
                <w:szCs w:val="20"/>
              </w:rPr>
              <w:t>Category</w:t>
            </w:r>
          </w:p>
        </w:tc>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5E6D3E9" w14:textId="77777777" w:rsidR="00861C3F" w:rsidRDefault="00000000">
            <w:r>
              <w:rPr>
                <w:b/>
                <w:color w:val="FFFFFF"/>
                <w:sz w:val="20"/>
                <w:szCs w:val="20"/>
              </w:rPr>
              <w:t>Our rank</w:t>
            </w:r>
          </w:p>
        </w:tc>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35C821C" w14:textId="77777777" w:rsidR="00861C3F" w:rsidRDefault="00000000">
            <w:r>
              <w:rPr>
                <w:b/>
                <w:color w:val="FFFFFF"/>
                <w:sz w:val="20"/>
                <w:szCs w:val="20"/>
              </w:rPr>
              <w:t>Note</w:t>
            </w:r>
          </w:p>
        </w:tc>
      </w:tr>
      <w:tr w:rsidR="00861C3F" w14:paraId="1A0BDE71"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546837" w14:textId="77777777" w:rsidR="00861C3F" w:rsidRDefault="00000000">
            <w:r>
              <w:rPr>
                <w:color w:val="000000"/>
                <w:sz w:val="20"/>
                <w:szCs w:val="20"/>
              </w:rPr>
              <w:t>Overall</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2ED255" w14:textId="77777777" w:rsidR="00861C3F" w:rsidRDefault="00000000">
            <w:r>
              <w:rPr>
                <w:color w:val="000000"/>
                <w:sz w:val="20"/>
                <w:szCs w:val="20"/>
              </w:rPr>
              <w:t>2nd of 14</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47E43E" w14:textId="77777777" w:rsidR="00861C3F" w:rsidRDefault="00861C3F"/>
        </w:tc>
      </w:tr>
      <w:tr w:rsidR="00861C3F" w14:paraId="31C467F4"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614634" w14:textId="77777777" w:rsidR="00861C3F" w:rsidRDefault="00000000">
            <w:r>
              <w:rPr>
                <w:color w:val="000000"/>
                <w:sz w:val="20"/>
                <w:szCs w:val="20"/>
              </w:rPr>
              <w:t>Presentation</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CF18BA" w14:textId="77777777" w:rsidR="00861C3F" w:rsidRDefault="00000000">
            <w:r>
              <w:rPr>
                <w:color w:val="000000"/>
                <w:sz w:val="20"/>
                <w:szCs w:val="20"/>
              </w:rPr>
              <w:t>1st of 14</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F45742" w14:textId="77777777" w:rsidR="00861C3F" w:rsidRDefault="00000000">
            <w:r>
              <w:rPr>
                <w:color w:val="000000"/>
                <w:sz w:val="20"/>
                <w:szCs w:val="20"/>
              </w:rPr>
              <w:t>Stronger than expected — Jordan’s opening set the tone</w:t>
            </w:r>
          </w:p>
        </w:tc>
      </w:tr>
      <w:tr w:rsidR="00861C3F" w14:paraId="16E6D8DE"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D4C179" w14:textId="77777777" w:rsidR="00861C3F" w:rsidRDefault="00000000">
            <w:r>
              <w:rPr>
                <w:color w:val="000000"/>
                <w:sz w:val="20"/>
                <w:szCs w:val="20"/>
              </w:rPr>
              <w:t>Analysis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0F23E3" w14:textId="77777777" w:rsidR="00861C3F" w:rsidRDefault="00000000">
            <w:r>
              <w:rPr>
                <w:color w:val="000000"/>
                <w:sz w:val="20"/>
                <w:szCs w:val="20"/>
              </w:rPr>
              <w:t>3rd of 14</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E088A4" w14:textId="77777777" w:rsidR="00861C3F" w:rsidRDefault="00000000">
            <w:r>
              <w:rPr>
                <w:color w:val="000000"/>
                <w:sz w:val="20"/>
                <w:szCs w:val="20"/>
              </w:rPr>
              <w:t>Lost points on market sizing; tracks with Rebecca Cho’s Q&amp;A on our $4.2B TAM</w:t>
            </w:r>
          </w:p>
        </w:tc>
      </w:tr>
    </w:tbl>
    <w:p w14:paraId="311A7598" w14:textId="77777777" w:rsidR="00861C3F" w:rsidRDefault="00861C3F">
      <w:pPr>
        <w:spacing w:after="80"/>
      </w:pPr>
    </w:p>
    <w:p w14:paraId="5F1E23DB" w14:textId="77777777" w:rsidR="00861C3F" w:rsidRDefault="00000000">
      <w:pPr>
        <w:pStyle w:val="Heading1"/>
      </w:pPr>
      <w:r>
        <w:t>Key learnings</w:t>
      </w:r>
    </w:p>
    <w:p w14:paraId="22526805" w14:textId="77777777" w:rsidR="00861C3F" w:rsidRDefault="00000000">
      <w:pPr>
        <w:spacing w:after="120"/>
      </w:pPr>
      <w:r>
        <w:t>Two things stood out watching how the day played out. First, Q&amp;A is a skill you practice separately from the framework, not something that takes care of itself if the analysis is solid. Marcus held up well under Rebecca Cho’s and Daniel Osei’s questions, but the team that won overall — Michigan — told us afterward that they run Q&amp;A as its own drill every prep session, not just a pass at the end. Second, a market-sizing number needs a visible source attached to it. Rebecca’s question about where our $4.2B TAM came from wasn’t a trick — we just hadn’t written the sourcing into the slide, and it cost us on the analysis score.</w:t>
      </w:r>
    </w:p>
    <w:p w14:paraId="4E6D4B07" w14:textId="77777777" w:rsidR="00861C3F" w:rsidRDefault="00000000">
      <w:pPr>
        <w:spacing w:after="120"/>
      </w:pPr>
      <w:r>
        <w:t>We also noticed how much the opening matters. Michigan’s was two sentences before they were already into the framework; ours worked, but it wasn’t that tight. At the reception afterward, Rachel Sung (Bain), who judges these competitions, mentioned that presentation score is usually the one teams underweight in prep — which lines up with how much it ended up mattering for us this time.</w:t>
      </w:r>
    </w:p>
    <w:p w14:paraId="51E422C2" w14:textId="77777777" w:rsidR="00861C3F" w:rsidRDefault="00861C3F">
      <w:pPr>
        <w:spacing w:after="80"/>
      </w:pPr>
    </w:p>
    <w:p w14:paraId="381656CD" w14:textId="77777777" w:rsidR="00861C3F" w:rsidRDefault="00000000">
      <w:pPr>
        <w:pStyle w:val="Heading1"/>
      </w:pPr>
      <w:r>
        <w:lastRenderedPageBreak/>
        <w:t>What we’d do differently</w:t>
      </w:r>
    </w:p>
    <w:p w14:paraId="4C0CC6A5" w14:textId="77777777" w:rsidR="00861C3F" w:rsidRDefault="00000000">
      <w:pPr>
        <w:pStyle w:val="ListParagraph"/>
        <w:numPr>
          <w:ilvl w:val="0"/>
          <w:numId w:val="4"/>
        </w:numPr>
        <w:spacing w:after="60"/>
      </w:pPr>
      <w:r>
        <w:t>Protect time for a full run-through at the end of prep. We spent too long refining the financial model and ran out of time to rehearse delivery.</w:t>
      </w:r>
    </w:p>
    <w:p w14:paraId="212D8F6B" w14:textId="77777777" w:rsidR="00861C3F" w:rsidRDefault="00000000">
      <w:pPr>
        <w:pStyle w:val="ListParagraph"/>
        <w:numPr>
          <w:ilvl w:val="0"/>
          <w:numId w:val="4"/>
        </w:numPr>
        <w:spacing w:after="60"/>
      </w:pPr>
      <w:r>
        <w:t>Attach a source to every market-sizing figure before it goes on a slide, not just the number itself.</w:t>
      </w:r>
    </w:p>
    <w:p w14:paraId="6BE3CFCA" w14:textId="77777777" w:rsidR="00861C3F" w:rsidRDefault="00000000">
      <w:pPr>
        <w:pStyle w:val="ListParagraph"/>
        <w:numPr>
          <w:ilvl w:val="0"/>
          <w:numId w:val="4"/>
        </w:numPr>
        <w:spacing w:after="60"/>
      </w:pPr>
      <w:r>
        <w:t>Add Q&amp;A practice as a standing part of every prep session, the way Michigan does, rather than treating it as something that follows naturally from knowing the material.</w:t>
      </w:r>
    </w:p>
    <w:p w14:paraId="1DA76302" w14:textId="77777777" w:rsidR="00861C3F" w:rsidRDefault="00861C3F">
      <w:pPr>
        <w:spacing w:after="80"/>
      </w:pPr>
    </w:p>
    <w:p w14:paraId="398E097C" w14:textId="77777777" w:rsidR="00861C3F" w:rsidRDefault="00000000">
      <w:pPr>
        <w:pStyle w:val="Heading1"/>
      </w:pPr>
      <w:r>
        <w:t>Thank-yous</w:t>
      </w:r>
    </w:p>
    <w:p w14:paraId="190EB802" w14:textId="77777777" w:rsidR="00861C3F" w:rsidRDefault="00000000">
      <w:pPr>
        <w:spacing w:after="120"/>
      </w:pPr>
      <w:r>
        <w:t>Thank you to James Chen (McKinsey, alum) for the advice on structuring our opening at the reception — timely, since it’s exactly what we’ll be working on before the next competition. Thank you to Rachel Sung (Bain) for the judge’s-eye perspective on how presentation score is typically weighted; it reframed how we’re thinking about prep time. And thank you to the whole team for pulling together a strong showing on a case topic none of us saw coming.</w:t>
      </w:r>
    </w:p>
    <w:p w14:paraId="64B5F606" w14:textId="77777777" w:rsidR="00861C3F" w:rsidRDefault="00861C3F">
      <w:pPr>
        <w:spacing w:after="80"/>
      </w:pPr>
    </w:p>
    <w:sectPr w:rsidR="00861C3F">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E2CCE" w14:textId="77777777" w:rsidR="009F03CC" w:rsidRDefault="009F03CC">
      <w:r>
        <w:separator/>
      </w:r>
    </w:p>
  </w:endnote>
  <w:endnote w:type="continuationSeparator" w:id="0">
    <w:p w14:paraId="79C2956A" w14:textId="77777777" w:rsidR="009F03CC" w:rsidRDefault="009F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B7F15" w14:textId="77777777" w:rsidR="00861C3F" w:rsidRDefault="00000000">
    <w:pPr>
      <w:pBdr>
        <w:top w:val="single" w:sz="4" w:space="4" w:color="CCCCCC"/>
      </w:pBdr>
      <w:tabs>
        <w:tab w:val="right" w:pos="9360"/>
      </w:tabs>
    </w:pPr>
    <w:r>
      <w:rPr>
        <w:color w:val="AAAAAA"/>
        <w:sz w:val="16"/>
        <w:szCs w:val="16"/>
      </w:rPr>
      <w:t>[Club Name] · Internal document</w:t>
    </w:r>
    <w:r>
      <w:rPr>
        <w:sz w:val="16"/>
        <w:szCs w:val="16"/>
      </w:rPr>
      <w:tab/>
    </w:r>
    <w:r>
      <w:rPr>
        <w:color w:val="AAAAAA"/>
        <w:sz w:val="16"/>
        <w:szCs w:val="16"/>
      </w:rPr>
      <w:fldChar w:fldCharType="begin"/>
    </w:r>
    <w:r>
      <w:rPr>
        <w:color w:val="AAAAAA"/>
        <w:sz w:val="16"/>
        <w:szCs w:val="16"/>
      </w:rPr>
      <w:instrText>PAGE</w:instrText>
    </w:r>
    <w:r>
      <w:rPr>
        <w:color w:val="AAAAAA"/>
        <w:sz w:val="16"/>
        <w:szCs w:val="16"/>
      </w:rPr>
      <w:fldChar w:fldCharType="separate"/>
    </w:r>
    <w:r w:rsidR="00CB04B2">
      <w:rPr>
        <w:noProof/>
        <w:color w:val="AAAAAA"/>
        <w:sz w:val="16"/>
        <w:szCs w:val="16"/>
      </w:rPr>
      <w:t>1</w:t>
    </w:r>
    <w:r>
      <w:rPr>
        <w:color w:val="AAAAA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419DB" w14:textId="77777777" w:rsidR="009F03CC" w:rsidRDefault="009F03CC">
      <w:r>
        <w:separator/>
      </w:r>
    </w:p>
  </w:footnote>
  <w:footnote w:type="continuationSeparator" w:id="0">
    <w:p w14:paraId="7BD97106" w14:textId="77777777" w:rsidR="009F03CC" w:rsidRDefault="009F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B49C" w14:textId="77777777" w:rsidR="00861C3F" w:rsidRDefault="00000000">
    <w:pPr>
      <w:pBdr>
        <w:bottom w:val="single" w:sz="4" w:space="4" w:color="CCCCCC"/>
      </w:pBdr>
      <w:tabs>
        <w:tab w:val="right" w:pos="9360"/>
      </w:tabs>
    </w:pPr>
    <w:r>
      <w:rPr>
        <w:color w:val="888888"/>
        <w:sz w:val="18"/>
        <w:szCs w:val="18"/>
      </w:rPr>
      <w:t>[Club Name]</w:t>
    </w:r>
    <w:r>
      <w:rPr>
        <w:color w:val="888888"/>
        <w:sz w:val="18"/>
        <w:szCs w:val="18"/>
      </w:rPr>
      <w:tab/>
      <w:t>Event Recap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EAEBAA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B3C1D3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362566D9"/>
    <w:multiLevelType w:val="hybridMultilevel"/>
    <w:tmpl w:val="C87CCC64"/>
    <w:lvl w:ilvl="0" w:tplc="93D00C5E">
      <w:start w:val="1"/>
      <w:numFmt w:val="bullet"/>
      <w:lvlText w:val="●"/>
      <w:lvlJc w:val="left"/>
      <w:pPr>
        <w:ind w:left="720" w:hanging="360"/>
      </w:pPr>
    </w:lvl>
    <w:lvl w:ilvl="1" w:tplc="D08E4F56">
      <w:start w:val="1"/>
      <w:numFmt w:val="bullet"/>
      <w:lvlText w:val="○"/>
      <w:lvlJc w:val="left"/>
      <w:pPr>
        <w:ind w:left="1440" w:hanging="360"/>
      </w:pPr>
    </w:lvl>
    <w:lvl w:ilvl="2" w:tplc="F0DE279C">
      <w:start w:val="1"/>
      <w:numFmt w:val="bullet"/>
      <w:lvlText w:val="■"/>
      <w:lvlJc w:val="left"/>
      <w:pPr>
        <w:ind w:left="2160" w:hanging="360"/>
      </w:pPr>
    </w:lvl>
    <w:lvl w:ilvl="3" w:tplc="D6F0570A">
      <w:start w:val="1"/>
      <w:numFmt w:val="bullet"/>
      <w:lvlText w:val="●"/>
      <w:lvlJc w:val="left"/>
      <w:pPr>
        <w:ind w:left="2880" w:hanging="360"/>
      </w:pPr>
    </w:lvl>
    <w:lvl w:ilvl="4" w:tplc="87C89F2E">
      <w:start w:val="1"/>
      <w:numFmt w:val="bullet"/>
      <w:lvlText w:val="○"/>
      <w:lvlJc w:val="left"/>
      <w:pPr>
        <w:ind w:left="3600" w:hanging="360"/>
      </w:pPr>
    </w:lvl>
    <w:lvl w:ilvl="5" w:tplc="28188C2E">
      <w:start w:val="1"/>
      <w:numFmt w:val="bullet"/>
      <w:lvlText w:val="■"/>
      <w:lvlJc w:val="left"/>
      <w:pPr>
        <w:ind w:left="4320" w:hanging="360"/>
      </w:pPr>
    </w:lvl>
    <w:lvl w:ilvl="6" w:tplc="62223722">
      <w:start w:val="1"/>
      <w:numFmt w:val="bullet"/>
      <w:lvlText w:val="●"/>
      <w:lvlJc w:val="left"/>
      <w:pPr>
        <w:ind w:left="5040" w:hanging="360"/>
      </w:pPr>
    </w:lvl>
    <w:lvl w:ilvl="7" w:tplc="63F055A2">
      <w:start w:val="1"/>
      <w:numFmt w:val="bullet"/>
      <w:lvlText w:val="●"/>
      <w:lvlJc w:val="left"/>
      <w:pPr>
        <w:ind w:left="5760" w:hanging="360"/>
      </w:pPr>
    </w:lvl>
    <w:lvl w:ilvl="8" w:tplc="8E2EFECA">
      <w:start w:val="1"/>
      <w:numFmt w:val="bullet"/>
      <w:lvlText w:val="●"/>
      <w:lvlJc w:val="left"/>
      <w:pPr>
        <w:ind w:left="6480" w:hanging="360"/>
      </w:pPr>
    </w:lvl>
  </w:abstractNum>
  <w:abstractNum w:abstractNumId="3" w15:restartNumberingAfterBreak="0">
    <w:nsid w:val="3A1331D2"/>
    <w:multiLevelType w:val="hybridMultilevel"/>
    <w:tmpl w:val="EB5A962A"/>
    <w:lvl w:ilvl="0" w:tplc="426444B8">
      <w:start w:val="1"/>
      <w:numFmt w:val="bullet"/>
      <w:lvlText w:val="•"/>
      <w:lvlJc w:val="left"/>
      <w:pPr>
        <w:ind w:left="720" w:hanging="360"/>
      </w:pPr>
    </w:lvl>
    <w:lvl w:ilvl="1" w:tplc="922ACFB6">
      <w:numFmt w:val="decimal"/>
      <w:lvlText w:val=""/>
      <w:lvlJc w:val="left"/>
    </w:lvl>
    <w:lvl w:ilvl="2" w:tplc="10CCAFF8">
      <w:numFmt w:val="decimal"/>
      <w:lvlText w:val=""/>
      <w:lvlJc w:val="left"/>
    </w:lvl>
    <w:lvl w:ilvl="3" w:tplc="4B2C6D84">
      <w:numFmt w:val="decimal"/>
      <w:lvlText w:val=""/>
      <w:lvlJc w:val="left"/>
    </w:lvl>
    <w:lvl w:ilvl="4" w:tplc="BE344BCE">
      <w:numFmt w:val="decimal"/>
      <w:lvlText w:val=""/>
      <w:lvlJc w:val="left"/>
    </w:lvl>
    <w:lvl w:ilvl="5" w:tplc="6EF66E34">
      <w:numFmt w:val="decimal"/>
      <w:lvlText w:val=""/>
      <w:lvlJc w:val="left"/>
    </w:lvl>
    <w:lvl w:ilvl="6" w:tplc="4D9A5A84">
      <w:numFmt w:val="decimal"/>
      <w:lvlText w:val=""/>
      <w:lvlJc w:val="left"/>
    </w:lvl>
    <w:lvl w:ilvl="7" w:tplc="D2A22C38">
      <w:numFmt w:val="decimal"/>
      <w:lvlText w:val=""/>
      <w:lvlJc w:val="left"/>
    </w:lvl>
    <w:lvl w:ilvl="8" w:tplc="C2E69204">
      <w:numFmt w:val="decimal"/>
      <w:lvlText w:val=""/>
      <w:lvlJc w:val="left"/>
    </w:lvl>
  </w:abstractNum>
  <w:num w:numId="1" w16cid:durableId="940796535">
    <w:abstractNumId w:val="2"/>
    <w:lvlOverride w:ilvl="0">
      <w:startOverride w:val="1"/>
    </w:lvlOverride>
  </w:num>
  <w:num w:numId="2" w16cid:durableId="162360759">
    <w:abstractNumId w:val="3"/>
    <w:lvlOverride w:ilvl="0">
      <w:startOverride w:val="1"/>
    </w:lvlOverride>
  </w:num>
  <w:num w:numId="3" w16cid:durableId="715784942">
    <w:abstractNumId w:val="0"/>
  </w:num>
  <w:num w:numId="4" w16cid:durableId="1884907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C3F"/>
    <w:rsid w:val="0003225F"/>
    <w:rsid w:val="00861C3F"/>
    <w:rsid w:val="009F03CC"/>
    <w:rsid w:val="00CB0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4F6257F"/>
  <w15:docId w15:val="{E3DA7D4A-6B9A-AB40-BDF5-57A92847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20"/>
      <w:outlineLvl w:val="0"/>
    </w:pPr>
    <w:rPr>
      <w:b/>
      <w:bCs/>
      <w:color w:val="1F3864"/>
      <w:sz w:val="32"/>
      <w:szCs w:val="32"/>
    </w:rPr>
  </w:style>
  <w:style w:type="paragraph" w:styleId="Heading2">
    <w:name w:val="heading 2"/>
    <w:uiPriority w:val="9"/>
    <w:semiHidden/>
    <w:unhideWhenUsed/>
    <w:qFormat/>
    <w:pPr>
      <w:spacing w:before="200" w:after="80"/>
      <w:outlineLvl w:val="1"/>
    </w:pPr>
    <w:rPr>
      <w:b/>
      <w:bCs/>
      <w:color w:val="2E5EA8"/>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SourceCode">
    <w:name w:val="Source Code"/>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2362</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XIAOYANG LONG</dc:creator>
  <cp:keywords/>
  <cp:lastModifiedBy>XIAOYANG LONG</cp:lastModifiedBy>
  <cp:revision>2</cp:revision>
  <dcterms:created xsi:type="dcterms:W3CDTF">2026-08-20T14:56:00Z</dcterms:created>
  <dcterms:modified xsi:type="dcterms:W3CDTF">2026-08-20T14:56:00Z</dcterms:modified>
</cp:coreProperties>
</file>